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[[CLUB NAME/LOGO]]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[[ABN/INCORPORATION INFORMATION]]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APPLICATION FOR MEMBERSHIP/CHANGE OF DETAILS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5340"/>
        <w:tblGridChange w:id="0">
          <w:tblGrid>
            <w:gridCol w:w="3660"/>
            <w:gridCol w:w="53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Renewal - Current Membership #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Given Names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Postcode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Occupation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EMERGENCY INFORMATION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6135"/>
        <w:tblGridChange w:id="0">
          <w:tblGrid>
            <w:gridCol w:w="2865"/>
            <w:gridCol w:w="613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of Birth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Emergency Contact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Emergency Contact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hereby apply to become a member of the above named club. In the event of my/our admission as a member, I/we agree to be bound by the Articles of Incorporation, Standing Orders and Code of Conduct of </w:t>
      </w:r>
      <w:r w:rsidDel="00000000" w:rsidR="00000000" w:rsidRPr="00000000">
        <w:rPr>
          <w:b w:val="1"/>
          <w:sz w:val="20"/>
          <w:szCs w:val="20"/>
          <w:rtl w:val="0"/>
        </w:rPr>
        <w:t xml:space="preserve">[[This Club]]</w:t>
      </w:r>
      <w:r w:rsidDel="00000000" w:rsidR="00000000" w:rsidRPr="00000000">
        <w:rPr>
          <w:sz w:val="20"/>
          <w:szCs w:val="20"/>
          <w:rtl w:val="0"/>
        </w:rPr>
        <w:t xml:space="preserve">. We further agree to be bound by the Karting Australia licensing and rule requirements during the course of me/we being member(s) and registered license holder(s).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SIGNED: __________________________________________ 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GUARDIAN SIGNATURE (If under 18): 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TYPE OF MEMBERSHIP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MEMBERSHIP TYPE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Member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Racing Member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Membership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Associate Member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FAMILY MEMBERSHIP USE ONLY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15"/>
        <w:tblGridChange w:id="0">
          <w:tblGrid>
            <w:gridCol w:w="4485"/>
            <w:gridCol w:w="451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Partner: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D.O.B.: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Child 1: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D.O.B.: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Child 2: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D.O.B.: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Child 3: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D.O.B.: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Child 4: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D.O.B.: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PAYMENT OPTIONS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CHEQUE</w:t>
      </w:r>
      <w:r w:rsidDel="00000000" w:rsidR="00000000" w:rsidRPr="00000000">
        <w:rPr>
          <w:sz w:val="20"/>
          <w:szCs w:val="20"/>
          <w:rtl w:val="0"/>
        </w:rPr>
        <w:t xml:space="preserve"> (attach)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CREDIT CARD: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  ____________  ____________  ____________ EXP: _____ / ______ CVV: _______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BANK TRANSFER:</w:t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Account Name: </w:t>
      </w:r>
      <w:r w:rsidDel="00000000" w:rsidR="00000000" w:rsidRPr="00000000">
        <w:rPr>
          <w:b w:val="1"/>
          <w:sz w:val="20"/>
          <w:szCs w:val="20"/>
          <w:rtl w:val="0"/>
        </w:rPr>
        <w:t xml:space="preserve">[[INSERT]] </w:t>
      </w:r>
      <w:r w:rsidDel="00000000" w:rsidR="00000000" w:rsidRPr="00000000">
        <w:rPr>
          <w:sz w:val="20"/>
          <w:szCs w:val="20"/>
          <w:rtl w:val="0"/>
        </w:rPr>
        <w:t xml:space="preserve">Institution: </w:t>
      </w:r>
      <w:r w:rsidDel="00000000" w:rsidR="00000000" w:rsidRPr="00000000">
        <w:rPr>
          <w:b w:val="1"/>
          <w:sz w:val="20"/>
          <w:szCs w:val="20"/>
          <w:rtl w:val="0"/>
        </w:rPr>
        <w:t xml:space="preserve">[[INSERT]]</w:t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Account Number: </w:t>
      </w:r>
      <w:r w:rsidDel="00000000" w:rsidR="00000000" w:rsidRPr="00000000">
        <w:rPr>
          <w:b w:val="1"/>
          <w:sz w:val="20"/>
          <w:szCs w:val="20"/>
          <w:rtl w:val="0"/>
        </w:rPr>
        <w:t xml:space="preserve">[[INSERT]]</w:t>
      </w:r>
      <w:r w:rsidDel="00000000" w:rsidR="00000000" w:rsidRPr="00000000">
        <w:rPr>
          <w:sz w:val="20"/>
          <w:szCs w:val="20"/>
          <w:rtl w:val="0"/>
        </w:rPr>
        <w:t xml:space="preserve"> BSB: </w:t>
      </w:r>
      <w:r w:rsidDel="00000000" w:rsidR="00000000" w:rsidRPr="00000000">
        <w:rPr>
          <w:b w:val="1"/>
          <w:sz w:val="20"/>
          <w:szCs w:val="20"/>
          <w:rtl w:val="0"/>
        </w:rPr>
        <w:t xml:space="preserve">[[INSERT]]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1650"/>
        <w:gridCol w:w="1905"/>
        <w:gridCol w:w="2294"/>
        <w:tblGridChange w:id="0">
          <w:tblGrid>
            <w:gridCol w:w="3180"/>
            <w:gridCol w:w="1650"/>
            <w:gridCol w:w="1905"/>
            <w:gridCol w:w="2294"/>
          </w:tblGrid>
        </w:tblGridChange>
      </w:tblGrid>
      <w:tr>
        <w:trPr>
          <w:trHeight w:val="400" w:hRule="atLeast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Office Use Only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 Entered into Membership System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Invoice Number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 Entered into KA License System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 Processed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Club Staff Member: 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NOTES: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Guardian signature required if new/existing member is less than 18 years of age.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All prices are GST inclusive. Associate members (Voting Rights Only)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Family membership includes partner and up to four (4) supported children under the age of 16.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For use of the circuit each member must hold a current KA licence and incomplete applications will not be accepted.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Membership will not become current until full payment is received.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5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